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93" w:rsidRDefault="006607E6" w:rsidP="006607E6">
      <w:pPr>
        <w:jc w:val="center"/>
        <w:rPr>
          <w:b/>
          <w:sz w:val="24"/>
          <w:lang w:val="ru-RU"/>
        </w:rPr>
      </w:pPr>
      <w:r w:rsidRPr="006607E6">
        <w:rPr>
          <w:b/>
          <w:sz w:val="24"/>
          <w:lang w:val="ru-RU"/>
        </w:rPr>
        <w:t xml:space="preserve">ПЛАН – ГРАФИК </w:t>
      </w:r>
      <w:r w:rsidR="007A1D53">
        <w:rPr>
          <w:b/>
          <w:sz w:val="24"/>
          <w:lang w:val="ru-RU"/>
        </w:rPr>
        <w:t>на 2019</w:t>
      </w:r>
      <w:r w:rsidR="00BA0554">
        <w:rPr>
          <w:b/>
          <w:sz w:val="24"/>
          <w:lang w:val="ru-RU"/>
        </w:rPr>
        <w:t>г.</w:t>
      </w:r>
    </w:p>
    <w:p w:rsidR="00525293" w:rsidRDefault="006607E6" w:rsidP="006607E6">
      <w:pPr>
        <w:jc w:val="center"/>
        <w:rPr>
          <w:b/>
          <w:sz w:val="24"/>
          <w:lang w:val="ru-RU"/>
        </w:rPr>
      </w:pPr>
      <w:r w:rsidRPr="006607E6">
        <w:rPr>
          <w:b/>
          <w:sz w:val="24"/>
          <w:lang w:val="ru-RU"/>
        </w:rPr>
        <w:t>ВЫПОЛНЕНИЯ РАБОТ ПО СОДЕРЖАНИЮ И ТЕКУЩЕМУ РЕМОНТУ ОБЩЕГО ИМУЩЕСТВА В МНОГОКВАРТИРНОМ ДОМЕ</w:t>
      </w:r>
      <w:r w:rsidR="00525293">
        <w:rPr>
          <w:b/>
          <w:sz w:val="24"/>
          <w:lang w:val="ru-RU"/>
        </w:rPr>
        <w:t xml:space="preserve"> </w:t>
      </w:r>
    </w:p>
    <w:p w:rsidR="0089440E" w:rsidRDefault="00525293" w:rsidP="006607E6">
      <w:pPr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по адресу: г. </w:t>
      </w:r>
      <w:r w:rsidR="00FB58E7">
        <w:rPr>
          <w:b/>
          <w:sz w:val="24"/>
          <w:lang w:val="ru-RU"/>
        </w:rPr>
        <w:t xml:space="preserve"> Бородино, Ленина ,62</w:t>
      </w:r>
    </w:p>
    <w:p w:rsidR="006607E6" w:rsidRPr="006607E6" w:rsidRDefault="006607E6" w:rsidP="006607E6">
      <w:pPr>
        <w:jc w:val="center"/>
        <w:rPr>
          <w:b/>
          <w:sz w:val="24"/>
          <w:lang w:val="ru-RU"/>
        </w:rPr>
      </w:pP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2520"/>
        <w:gridCol w:w="3600"/>
        <w:gridCol w:w="2389"/>
      </w:tblGrid>
      <w:tr w:rsidR="006607E6" w:rsidRPr="006607E6">
        <w:tc>
          <w:tcPr>
            <w:tcW w:w="2040" w:type="dxa"/>
          </w:tcPr>
          <w:p w:rsidR="006607E6" w:rsidRPr="00B454A2" w:rsidRDefault="006607E6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Системы</w:t>
            </w:r>
          </w:p>
        </w:tc>
        <w:tc>
          <w:tcPr>
            <w:tcW w:w="2520" w:type="dxa"/>
          </w:tcPr>
          <w:p w:rsidR="006607E6" w:rsidRPr="00B454A2" w:rsidRDefault="006607E6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Составляющие</w:t>
            </w:r>
          </w:p>
        </w:tc>
        <w:tc>
          <w:tcPr>
            <w:tcW w:w="3600" w:type="dxa"/>
          </w:tcPr>
          <w:p w:rsidR="006607E6" w:rsidRPr="00B454A2" w:rsidRDefault="006607E6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Виды работ</w:t>
            </w:r>
          </w:p>
        </w:tc>
        <w:tc>
          <w:tcPr>
            <w:tcW w:w="2389" w:type="dxa"/>
          </w:tcPr>
          <w:p w:rsidR="006607E6" w:rsidRPr="00B454A2" w:rsidRDefault="006607E6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Период выполнения</w:t>
            </w:r>
          </w:p>
        </w:tc>
      </w:tr>
      <w:tr w:rsidR="006607E6" w:rsidRPr="00FB58E7">
        <w:tc>
          <w:tcPr>
            <w:tcW w:w="10549" w:type="dxa"/>
            <w:gridSpan w:val="4"/>
          </w:tcPr>
          <w:p w:rsidR="006607E6" w:rsidRPr="00B454A2" w:rsidRDefault="006607E6" w:rsidP="006607E6">
            <w:pPr>
              <w:pStyle w:val="a4"/>
              <w:rPr>
                <w:sz w:val="24"/>
                <w:szCs w:val="24"/>
              </w:rPr>
            </w:pPr>
            <w:r w:rsidRPr="00B454A2">
              <w:rPr>
                <w:sz w:val="24"/>
                <w:szCs w:val="24"/>
              </w:rPr>
              <w:t>Подготовка к весенне-летнему периоду</w:t>
            </w:r>
          </w:p>
        </w:tc>
      </w:tr>
      <w:tr w:rsidR="006607E6" w:rsidRPr="004D0A4F">
        <w:tc>
          <w:tcPr>
            <w:tcW w:w="2040" w:type="dxa"/>
          </w:tcPr>
          <w:p w:rsidR="006607E6" w:rsidRPr="004D0A4F" w:rsidRDefault="006607E6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6607E6" w:rsidRPr="004D0A4F" w:rsidRDefault="006607E6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Окна и двери</w:t>
            </w:r>
          </w:p>
        </w:tc>
        <w:tc>
          <w:tcPr>
            <w:tcW w:w="3600" w:type="dxa"/>
          </w:tcPr>
          <w:p w:rsidR="006607E6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Проверка исправности оконных блоков. Работы по регулировке доводчиков дверей</w:t>
            </w:r>
          </w:p>
        </w:tc>
        <w:tc>
          <w:tcPr>
            <w:tcW w:w="2389" w:type="dxa"/>
          </w:tcPr>
          <w:p w:rsidR="006607E6" w:rsidRPr="004D0A4F" w:rsidRDefault="00F8387C" w:rsidP="00E300C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 01 </w:t>
            </w:r>
            <w:r w:rsidR="00E300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июня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B454A2">
            <w:pPr>
              <w:ind w:left="-108" w:right="-108"/>
              <w:jc w:val="left"/>
              <w:rPr>
                <w:rFonts w:ascii="Times New Roman" w:hAnsi="Times New Roman"/>
                <w:b/>
                <w:i/>
                <w:sz w:val="24"/>
                <w:highlight w:val="red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ind w:left="-108" w:right="-108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Кровля</w:t>
            </w:r>
          </w:p>
        </w:tc>
        <w:tc>
          <w:tcPr>
            <w:tcW w:w="3600" w:type="dxa"/>
          </w:tcPr>
          <w:p w:rsidR="00B06591" w:rsidRPr="004D0A4F" w:rsidRDefault="00B06591" w:rsidP="00B06591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  <w:lang w:val="ru-RU"/>
              </w:rPr>
              <w:t>Осмотр  кровли и парапетов,  очистка кровли от посторонних предметов, мусора и растительности</w:t>
            </w:r>
          </w:p>
        </w:tc>
        <w:tc>
          <w:tcPr>
            <w:tcW w:w="2389" w:type="dxa"/>
          </w:tcPr>
          <w:p w:rsidR="00B06591" w:rsidRPr="004D0A4F" w:rsidRDefault="00850758" w:rsidP="00B06591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До </w:t>
            </w:r>
            <w:r w:rsidRPr="004D0A4F">
              <w:rPr>
                <w:rFonts w:ascii="Times New Roman" w:hAnsi="Times New Roman"/>
                <w:b/>
                <w:i/>
                <w:sz w:val="24"/>
                <w:lang w:val="ru-RU"/>
              </w:rPr>
              <w:t>31мая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B454A2">
            <w:pPr>
              <w:ind w:left="-108" w:right="-108"/>
              <w:jc w:val="left"/>
              <w:rPr>
                <w:rFonts w:ascii="Times New Roman" w:hAnsi="Times New Roman"/>
                <w:b/>
                <w:i/>
                <w:sz w:val="24"/>
                <w:highlight w:val="red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ind w:left="-108" w:right="-108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Фасад</w:t>
            </w:r>
          </w:p>
        </w:tc>
        <w:tc>
          <w:tcPr>
            <w:tcW w:w="3600" w:type="dxa"/>
          </w:tcPr>
          <w:p w:rsidR="00B06591" w:rsidRPr="004D0A4F" w:rsidRDefault="00B06591" w:rsidP="00B06591">
            <w:pPr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  <w:lang w:val="ru-RU"/>
              </w:rPr>
              <w:t>Осмотр фасада, козырька над входным крыльцом</w:t>
            </w:r>
          </w:p>
        </w:tc>
        <w:tc>
          <w:tcPr>
            <w:tcW w:w="2389" w:type="dxa"/>
          </w:tcPr>
          <w:p w:rsidR="00B06591" w:rsidRPr="004D0A4F" w:rsidRDefault="00850758" w:rsidP="00B06591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До </w:t>
            </w:r>
            <w:r w:rsidRPr="004D0A4F">
              <w:rPr>
                <w:rFonts w:ascii="Times New Roman" w:hAnsi="Times New Roman"/>
                <w:b/>
                <w:i/>
                <w:sz w:val="24"/>
                <w:lang w:val="ru-RU"/>
              </w:rPr>
              <w:t>31мая</w:t>
            </w: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отопления</w:t>
            </w:r>
          </w:p>
        </w:tc>
        <w:tc>
          <w:tcPr>
            <w:tcW w:w="3600" w:type="dxa"/>
          </w:tcPr>
          <w:p w:rsidR="00B06591" w:rsidRPr="004D0A4F" w:rsidRDefault="00B06591" w:rsidP="001C7FF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Консервация системы центрального отопления (заполнение системы после гидравлических </w:t>
            </w:r>
            <w:r w:rsid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испытаний 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водой, а также остановка и герметизация системы после отопительного периода) </w:t>
            </w:r>
          </w:p>
        </w:tc>
        <w:tc>
          <w:tcPr>
            <w:tcW w:w="2389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окончании отопительного периода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Водопроводная сеть</w:t>
            </w:r>
          </w:p>
        </w:tc>
        <w:tc>
          <w:tcPr>
            <w:tcW w:w="360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Испытание водопроводной сети, при необход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имости ремонт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Согласно графику</w:t>
            </w:r>
          </w:p>
        </w:tc>
      </w:tr>
      <w:tr w:rsidR="00B06591" w:rsidRPr="00FB58E7">
        <w:tc>
          <w:tcPr>
            <w:tcW w:w="10549" w:type="dxa"/>
            <w:gridSpan w:val="4"/>
          </w:tcPr>
          <w:p w:rsidR="00B06591" w:rsidRPr="004D0A4F" w:rsidRDefault="00B06591" w:rsidP="006607E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/>
                <w:i/>
                <w:sz w:val="24"/>
                <w:szCs w:val="24"/>
              </w:rPr>
              <w:t>Подготовка к осенне-зимнему периоду</w:t>
            </w:r>
          </w:p>
        </w:tc>
      </w:tr>
      <w:tr w:rsidR="00B06591" w:rsidRPr="00FB58E7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Многоквартирный Дом в целом</w:t>
            </w:r>
          </w:p>
        </w:tc>
        <w:tc>
          <w:tcPr>
            <w:tcW w:w="2520" w:type="dxa"/>
          </w:tcPr>
          <w:p w:rsidR="00B06591" w:rsidRPr="004D0A4F" w:rsidRDefault="00B06591" w:rsidP="001C7FF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Комиссионный, , осмотр жилого дома, внутренних и наружных коммуникаций, придомовой территории с составлением акта</w:t>
            </w:r>
          </w:p>
        </w:tc>
        <w:tc>
          <w:tcPr>
            <w:tcW w:w="360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89" w:type="dxa"/>
          </w:tcPr>
          <w:p w:rsidR="00B06591" w:rsidRPr="004D0A4F" w:rsidRDefault="0013122D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окончании весенне-летнего периода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Многоквартирный Дом в целом</w:t>
            </w:r>
          </w:p>
        </w:tc>
        <w:tc>
          <w:tcPr>
            <w:tcW w:w="252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Составление плана по подготовке жилого дома, инженерных сетей, придомовой территории к эксплуатации в осенне-зимний период. Его утверждение с указанием сроков выполнения намеченных мероприятий, определение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источников финансирования</w:t>
            </w:r>
          </w:p>
        </w:tc>
        <w:tc>
          <w:tcPr>
            <w:tcW w:w="3600" w:type="dxa"/>
          </w:tcPr>
          <w:p w:rsidR="00B06591" w:rsidRPr="004D0A4F" w:rsidRDefault="00850758" w:rsidP="0013122D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2389" w:type="dxa"/>
          </w:tcPr>
          <w:p w:rsidR="00B06591" w:rsidRPr="004D0A4F" w:rsidRDefault="0013122D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31 мая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Фундаменты и стены подвалов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Надежное закрытие, уборка, очистка от мусора подвальных и чердачных помещений с целью обеспечения нормальной эксплуатации инженерных коммуникаций и строительных конструкций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Окна и двери</w:t>
            </w:r>
          </w:p>
        </w:tc>
        <w:tc>
          <w:tcPr>
            <w:tcW w:w="3600" w:type="dxa"/>
          </w:tcPr>
          <w:p w:rsidR="00B06591" w:rsidRPr="004D0A4F" w:rsidRDefault="00B06591" w:rsidP="001C7FF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Работы по установке </w:t>
            </w:r>
            <w:r w:rsidR="001C7F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закрывающих устройств 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30 сентября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Окна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Остекление МОП, ремонт и укрепление оконных рам (обеспечение плотного притвора, заделка щелей), установка исправных скобяных изделий</w:t>
            </w:r>
          </w:p>
        </w:tc>
        <w:tc>
          <w:tcPr>
            <w:tcW w:w="2389" w:type="dxa"/>
          </w:tcPr>
          <w:p w:rsidR="00B06591" w:rsidRPr="004D0A4F" w:rsidRDefault="00850758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</w:t>
            </w:r>
            <w:r w:rsidR="00B06591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мере необходимости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Двери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Ремонт и укрепление входных, межэтажных дверей (обеспечение плотного притвора дверей тамбура, заделка щелей в дверях и дверных коробках), установка исправных скобяных изделий, очистка и покраска входных дверей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01 июня по 30 сентября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Кровля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Устранение незначительных неисправностей кровельных конструкций, </w:t>
            </w:r>
            <w:r w:rsidR="00424FC9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восстановление гидроизоляции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 </w:t>
            </w:r>
            <w:r w:rsidR="00424FC9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% от площади кровли 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01 июня по 16 октября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6591" w:rsidRPr="00FB58E7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Ремонт, смена прокладок и сальниковых уплотнителей запорно-регулировочной арматуры, смазка и притирка трущихся поверхностей, смазка и разгонка штоков задвижек 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графику 1 раз в год и по мере необходимости 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отопления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Гидравлические испытания системы в соответствии с Правилами технической эксплуатации жилищного фонда, а также требованиями технического надзора энергоснабжающей орг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анизации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оформлением соответствующего акта</w:t>
            </w:r>
          </w:p>
        </w:tc>
        <w:tc>
          <w:tcPr>
            <w:tcW w:w="2389" w:type="dxa"/>
          </w:tcPr>
          <w:p w:rsidR="00B06591" w:rsidRPr="004D0A4F" w:rsidRDefault="001C7FF2" w:rsidP="00E300C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графику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отопления</w:t>
            </w:r>
          </w:p>
        </w:tc>
        <w:tc>
          <w:tcPr>
            <w:tcW w:w="3600" w:type="dxa"/>
          </w:tcPr>
          <w:p w:rsidR="00B06591" w:rsidRPr="004D0A4F" w:rsidRDefault="00B06591" w:rsidP="001C7FF2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гидропневматической промывки системы без разбора ее элементов с Инструкцией по подготовке системы отопления к отопительному периоду</w:t>
            </w:r>
          </w:p>
        </w:tc>
        <w:tc>
          <w:tcPr>
            <w:tcW w:w="2389" w:type="dxa"/>
          </w:tcPr>
          <w:p w:rsidR="00B06591" w:rsidRPr="004D0A4F" w:rsidRDefault="001C7FF2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графику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Инженерные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Система ГВС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Гидравлические испытания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системы, проходящей по техническим подпольям, до отсекающей арматуры по стоякам – подающего и циркуляционного трубопроводов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 01 июня по 01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сентября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B06591" w:rsidRPr="00FB58E7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отопления, канализации, вентиляции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Снятие, установка запорной арматуры для осмотра и ремонта (шабрения дисков задвижек, проверки плотности колец задвижек, плотности закрытия, опрессовки), замена фланцевых соединений по всей системе – с ведением журнала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01 июня по 01 сентября, согласно графику  (1 раз в 3 года)</w:t>
            </w:r>
          </w:p>
        </w:tc>
      </w:tr>
      <w:tr w:rsidR="00B06591" w:rsidRPr="00FB58E7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отопления, канализации, вентиляции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Мелкий ремонт тепловой изоляции (восстановление обвисшей изоляции, крепление изоляции с целью предупреждения ее разрушения)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01 июня по 01 сентября и по мере     необходимости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Стены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Восстановление незначите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льных нарушений в отделке  (до 5% от площади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01 мая 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30 сентября</w:t>
            </w:r>
          </w:p>
        </w:tc>
      </w:tr>
      <w:tr w:rsidR="00B06591" w:rsidRPr="00FB58E7">
        <w:tc>
          <w:tcPr>
            <w:tcW w:w="10549" w:type="dxa"/>
            <w:gridSpan w:val="4"/>
          </w:tcPr>
          <w:p w:rsidR="00850758" w:rsidRPr="004D0A4F" w:rsidRDefault="00850758" w:rsidP="006607E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50758" w:rsidRPr="004D0A4F" w:rsidRDefault="00850758" w:rsidP="006607E6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06591" w:rsidRPr="004D0A4F" w:rsidRDefault="00B06591" w:rsidP="004D0A4F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/>
                <w:i/>
                <w:sz w:val="24"/>
                <w:szCs w:val="24"/>
              </w:rPr>
              <w:t>РАБОТЫ, ВЫПОЛНЯЕМЫЕ ПРИ ОБСЛУЖИВАНИИ ЖИЛОГО ФОНДА В ТЕЧЕНИЕ ГОДА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отопления, канализации, вентиляции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Проведения технического осмотра систем в технических подвалах</w:t>
            </w:r>
          </w:p>
        </w:tc>
        <w:tc>
          <w:tcPr>
            <w:tcW w:w="2389" w:type="dxa"/>
          </w:tcPr>
          <w:p w:rsidR="00B06591" w:rsidRPr="004D0A4F" w:rsidRDefault="00850758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Постоянно 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Кровли</w:t>
            </w:r>
          </w:p>
        </w:tc>
        <w:tc>
          <w:tcPr>
            <w:tcW w:w="360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Удаление </w:t>
            </w:r>
            <w:r w:rsidR="00424FC9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снега и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наледи с кровли</w:t>
            </w:r>
            <w:r w:rsidR="00AF74E5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выступающих </w:t>
            </w:r>
            <w:r w:rsidR="00424FC9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конструкций </w:t>
            </w:r>
            <w:r w:rsidR="00AF74E5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здания</w:t>
            </w:r>
          </w:p>
        </w:tc>
        <w:tc>
          <w:tcPr>
            <w:tcW w:w="2389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мере необходимости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Кровли, козырьки над подъездами</w:t>
            </w:r>
          </w:p>
        </w:tc>
        <w:tc>
          <w:tcPr>
            <w:tcW w:w="360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Удаление снега, мусора, грязи, опавших листьев</w:t>
            </w:r>
          </w:p>
        </w:tc>
        <w:tc>
          <w:tcPr>
            <w:tcW w:w="2389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раза в месяц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отопления, канализации, вентиляции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Открытие-закрытие запорно-регулирующей арматуры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раз в месяц 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отопления, канализации, вентиляции</w:t>
            </w:r>
          </w:p>
        </w:tc>
        <w:tc>
          <w:tcPr>
            <w:tcW w:w="3600" w:type="dxa"/>
          </w:tcPr>
          <w:p w:rsidR="00B06591" w:rsidRPr="004D0A4F" w:rsidRDefault="00B06591" w:rsidP="007A1D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Ликвидация порывов, подтеканий трубопроводов, запорной арматуры, водоподогревателей,  подчеканка раструбов канализационных стояков, ликвидация переломов системы канализации, устранение засоров трубопроводов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мере необходимости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Системы ХВС, ГВС, отопления, канализации, вентиляции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Проведение п</w:t>
            </w:r>
            <w:r w:rsidR="00850758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рофилактических осмотров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целью контроля работы оборудования</w:t>
            </w:r>
          </w:p>
        </w:tc>
        <w:tc>
          <w:tcPr>
            <w:tcW w:w="2389" w:type="dxa"/>
          </w:tcPr>
          <w:p w:rsidR="00B06591" w:rsidRPr="004D0A4F" w:rsidRDefault="00850758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06591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="00B06591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год</w:t>
            </w:r>
          </w:p>
        </w:tc>
      </w:tr>
      <w:tr w:rsidR="00B06591" w:rsidRPr="00FB58E7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Ревизия поэтажных щитков 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раза в год и по мере </w:t>
            </w: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необходимости</w:t>
            </w:r>
          </w:p>
        </w:tc>
      </w:tr>
      <w:tr w:rsidR="00B06591" w:rsidRPr="00FB58E7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Ревизия ВРУ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раза в год и по мере необходимости</w:t>
            </w:r>
          </w:p>
        </w:tc>
      </w:tr>
      <w:tr w:rsidR="00B06591" w:rsidRPr="00FB58E7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Ревизия, ремонт осветительной электросети МОП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раза в год и по мере необходимости</w:t>
            </w:r>
          </w:p>
        </w:tc>
      </w:tr>
      <w:tr w:rsidR="00B06591" w:rsidRPr="00FB58E7">
        <w:tc>
          <w:tcPr>
            <w:tcW w:w="204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600" w:type="dxa"/>
          </w:tcPr>
          <w:p w:rsidR="00B06591" w:rsidRPr="004D0A4F" w:rsidRDefault="00B06591" w:rsidP="0064633A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Ревизия, ремонт осветительной арматуры освещения входных групп подъездов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раза в год и по мере необходимости</w:t>
            </w:r>
          </w:p>
        </w:tc>
      </w:tr>
      <w:tr w:rsidR="00B06591" w:rsidRPr="00FB58E7">
        <w:tc>
          <w:tcPr>
            <w:tcW w:w="2040" w:type="dxa"/>
          </w:tcPr>
          <w:p w:rsidR="00B06591" w:rsidRPr="004D0A4F" w:rsidRDefault="00B06591" w:rsidP="00B454A2">
            <w:pPr>
              <w:pStyle w:val="a3"/>
              <w:ind w:left="-108" w:firstLine="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Очистка электрооборудования, помещений электрощитовых от пыли и мусора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раза в год и по мере необходимости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Инженерные коммуникации</w:t>
            </w:r>
          </w:p>
        </w:tc>
        <w:tc>
          <w:tcPr>
            <w:tcW w:w="252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Надежное закрытие и укрепление ВР, электрощитовых, электрощитков, щитков слаботочных устройств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Постоянно</w:t>
            </w:r>
          </w:p>
        </w:tc>
      </w:tr>
      <w:tr w:rsidR="00B06591" w:rsidRPr="00FB58E7">
        <w:tc>
          <w:tcPr>
            <w:tcW w:w="204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Система вентиляции</w:t>
            </w:r>
          </w:p>
        </w:tc>
        <w:tc>
          <w:tcPr>
            <w:tcW w:w="360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Осмотр оголовков вентиляционных каналов, а также проверка наличия тяги в вентиляционных каналах</w:t>
            </w:r>
          </w:p>
        </w:tc>
        <w:tc>
          <w:tcPr>
            <w:tcW w:w="2389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По мере необходимости, но не реже 1 раз в год</w:t>
            </w:r>
          </w:p>
        </w:tc>
      </w:tr>
      <w:tr w:rsidR="00B06591" w:rsidRPr="00FB58E7">
        <w:tc>
          <w:tcPr>
            <w:tcW w:w="204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Система вентиляции</w:t>
            </w:r>
          </w:p>
        </w:tc>
        <w:tc>
          <w:tcPr>
            <w:tcW w:w="360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Осмотр оголовков вентиляционных каналов с целью предотвращения их обмерзания и закупорки</w:t>
            </w:r>
          </w:p>
        </w:tc>
        <w:tc>
          <w:tcPr>
            <w:tcW w:w="2389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Не реже 1 раза в месяц в зимний период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7A1D53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 урны</w:t>
            </w:r>
          </w:p>
        </w:tc>
        <w:tc>
          <w:tcPr>
            <w:tcW w:w="3600" w:type="dxa"/>
          </w:tcPr>
          <w:p w:rsidR="00B06591" w:rsidRPr="004D0A4F" w:rsidRDefault="007A1D53" w:rsidP="007A1D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B06591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чистка установленных урн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раз в сутки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Полы 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Влажная уборка горизонтальных поверхностей лестничных площадок и маршей </w:t>
            </w:r>
            <w:r w:rsidR="004D0A4F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B06591" w:rsidRPr="004D0A4F" w:rsidRDefault="007A1D53" w:rsidP="007A1D5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06591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Стены, двери, подоконники, </w:t>
            </w:r>
            <w:r w:rsidR="004D0A4F" w:rsidRPr="004D0A4F"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 отопительные приборы 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Влажная уборка вертикальных поверхностей (стен, дверей и др.), удаление пыли и загрязнений со светильников и решеток вентиляции, влажная уборка подоконников, оконных рам, отопительных приборов, почтовых ящиков</w:t>
            </w:r>
          </w:p>
        </w:tc>
        <w:tc>
          <w:tcPr>
            <w:tcW w:w="2389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раз в месяц</w:t>
            </w:r>
          </w:p>
        </w:tc>
      </w:tr>
      <w:tr w:rsidR="00B06591" w:rsidRPr="004D0A4F">
        <w:tc>
          <w:tcPr>
            <w:tcW w:w="204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Строительные конструкции</w:t>
            </w:r>
          </w:p>
        </w:tc>
        <w:tc>
          <w:tcPr>
            <w:tcW w:w="2520" w:type="dxa"/>
          </w:tcPr>
          <w:p w:rsidR="00B06591" w:rsidRPr="004D0A4F" w:rsidRDefault="00B06591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Окна</w:t>
            </w:r>
          </w:p>
        </w:tc>
        <w:tc>
          <w:tcPr>
            <w:tcW w:w="3600" w:type="dxa"/>
          </w:tcPr>
          <w:p w:rsidR="00B06591" w:rsidRPr="004D0A4F" w:rsidRDefault="00B06591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Мытье окон с внутренней/внешней стороны для мест общего пользования</w:t>
            </w:r>
          </w:p>
        </w:tc>
        <w:tc>
          <w:tcPr>
            <w:tcW w:w="2389" w:type="dxa"/>
          </w:tcPr>
          <w:p w:rsidR="00B06591" w:rsidRPr="004D0A4F" w:rsidRDefault="007A1D53" w:rsidP="006607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06591"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раза в год</w:t>
            </w:r>
          </w:p>
        </w:tc>
      </w:tr>
      <w:tr w:rsidR="00525293" w:rsidRPr="004D0A4F">
        <w:tc>
          <w:tcPr>
            <w:tcW w:w="2040" w:type="dxa"/>
          </w:tcPr>
          <w:p w:rsidR="00525293" w:rsidRPr="004D0A4F" w:rsidRDefault="00525293" w:rsidP="00B454A2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>Инженерное оборудование</w:t>
            </w:r>
          </w:p>
        </w:tc>
        <w:tc>
          <w:tcPr>
            <w:tcW w:w="2520" w:type="dxa"/>
          </w:tcPr>
          <w:p w:rsidR="00525293" w:rsidRPr="004D0A4F" w:rsidRDefault="00525293" w:rsidP="007A1D53">
            <w:pPr>
              <w:pStyle w:val="a5"/>
              <w:spacing w:before="0" w:after="0"/>
              <w:jc w:val="left"/>
              <w:rPr>
                <w:rFonts w:ascii="Times New Roman" w:hAnsi="Times New Roman"/>
                <w:b/>
                <w:i/>
                <w:sz w:val="24"/>
              </w:rPr>
            </w:pPr>
            <w:r w:rsidRPr="004D0A4F">
              <w:rPr>
                <w:rFonts w:ascii="Times New Roman" w:hAnsi="Times New Roman"/>
                <w:b/>
                <w:i/>
                <w:sz w:val="24"/>
              </w:rPr>
              <w:t xml:space="preserve">Системы </w:t>
            </w:r>
          </w:p>
        </w:tc>
        <w:tc>
          <w:tcPr>
            <w:tcW w:w="3600" w:type="dxa"/>
          </w:tcPr>
          <w:p w:rsidR="00525293" w:rsidRPr="004D0A4F" w:rsidRDefault="00525293" w:rsidP="00FE4F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Модернизация и замена оборудования  специализированной организацией</w:t>
            </w:r>
          </w:p>
        </w:tc>
        <w:tc>
          <w:tcPr>
            <w:tcW w:w="2389" w:type="dxa"/>
          </w:tcPr>
          <w:p w:rsidR="00525293" w:rsidRPr="004D0A4F" w:rsidRDefault="00525293" w:rsidP="00FE4FE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0A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предписанию </w:t>
            </w:r>
          </w:p>
        </w:tc>
      </w:tr>
    </w:tbl>
    <w:p w:rsidR="00AF74E5" w:rsidRPr="004D0A4F" w:rsidRDefault="004D0A4F" w:rsidP="00AF74E5">
      <w:pPr>
        <w:pStyle w:val="a7"/>
        <w:jc w:val="both"/>
        <w:rPr>
          <w:b/>
          <w:i/>
          <w:sz w:val="24"/>
          <w:szCs w:val="24"/>
        </w:rPr>
      </w:pPr>
      <w:r w:rsidRPr="004D0A4F">
        <w:rPr>
          <w:b/>
          <w:i/>
          <w:sz w:val="24"/>
          <w:szCs w:val="24"/>
        </w:rPr>
        <w:t xml:space="preserve"> </w:t>
      </w:r>
    </w:p>
    <w:p w:rsidR="00184819" w:rsidRDefault="00184819" w:rsidP="00525293">
      <w:pPr>
        <w:ind w:firstLine="708"/>
        <w:jc w:val="center"/>
        <w:rPr>
          <w:sz w:val="24"/>
          <w:lang w:val="ru-RU"/>
        </w:rPr>
      </w:pPr>
    </w:p>
    <w:sectPr w:rsidR="00184819" w:rsidSect="0052529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FD" w:rsidRDefault="00B22DFD" w:rsidP="00B06591">
      <w:pPr>
        <w:pStyle w:val="a3"/>
      </w:pPr>
      <w:r>
        <w:separator/>
      </w:r>
    </w:p>
  </w:endnote>
  <w:endnote w:type="continuationSeparator" w:id="1">
    <w:p w:rsidR="00B22DFD" w:rsidRDefault="00B22DFD" w:rsidP="00B0659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FD" w:rsidRDefault="00B22DFD" w:rsidP="00B06591">
      <w:pPr>
        <w:pStyle w:val="a3"/>
      </w:pPr>
      <w:r>
        <w:separator/>
      </w:r>
    </w:p>
  </w:footnote>
  <w:footnote w:type="continuationSeparator" w:id="1">
    <w:p w:rsidR="00B22DFD" w:rsidRDefault="00B22DFD" w:rsidP="00B0659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07E6"/>
    <w:rsid w:val="0013122D"/>
    <w:rsid w:val="001415FE"/>
    <w:rsid w:val="00184819"/>
    <w:rsid w:val="001C7FF2"/>
    <w:rsid w:val="0028773E"/>
    <w:rsid w:val="00377BA2"/>
    <w:rsid w:val="00424FC9"/>
    <w:rsid w:val="004D0A4F"/>
    <w:rsid w:val="00525293"/>
    <w:rsid w:val="00540C69"/>
    <w:rsid w:val="00635F38"/>
    <w:rsid w:val="0064633A"/>
    <w:rsid w:val="006607E6"/>
    <w:rsid w:val="007A1D53"/>
    <w:rsid w:val="00802542"/>
    <w:rsid w:val="0081373D"/>
    <w:rsid w:val="00850758"/>
    <w:rsid w:val="0089440E"/>
    <w:rsid w:val="008B74C1"/>
    <w:rsid w:val="00947634"/>
    <w:rsid w:val="009A283E"/>
    <w:rsid w:val="00AD5B2D"/>
    <w:rsid w:val="00AF74E5"/>
    <w:rsid w:val="00B06591"/>
    <w:rsid w:val="00B22DFD"/>
    <w:rsid w:val="00B454A2"/>
    <w:rsid w:val="00BA0554"/>
    <w:rsid w:val="00C302D0"/>
    <w:rsid w:val="00C8100E"/>
    <w:rsid w:val="00D052A9"/>
    <w:rsid w:val="00E05A25"/>
    <w:rsid w:val="00E300C3"/>
    <w:rsid w:val="00F8387C"/>
    <w:rsid w:val="00FB58E7"/>
    <w:rsid w:val="00FE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7E6"/>
    <w:pPr>
      <w:spacing w:before="200" w:after="40"/>
      <w:jc w:val="both"/>
    </w:pPr>
    <w:rPr>
      <w:rFonts w:ascii="Arial" w:hAnsi="Arial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ка текст"/>
    <w:basedOn w:val="a"/>
    <w:rsid w:val="006607E6"/>
    <w:pPr>
      <w:spacing w:before="0" w:after="0"/>
      <w:jc w:val="left"/>
    </w:pPr>
    <w:rPr>
      <w:rFonts w:cs="Arial"/>
      <w:sz w:val="16"/>
      <w:szCs w:val="18"/>
      <w:lang w:val="ru-RU"/>
    </w:rPr>
  </w:style>
  <w:style w:type="paragraph" w:customStyle="1" w:styleId="a4">
    <w:name w:val="Заголовок таблички"/>
    <w:basedOn w:val="a3"/>
    <w:rsid w:val="006607E6"/>
    <w:pPr>
      <w:jc w:val="center"/>
    </w:pPr>
    <w:rPr>
      <w:rFonts w:cs="Times New Roman"/>
      <w:b/>
      <w:bCs/>
      <w:szCs w:val="20"/>
    </w:rPr>
  </w:style>
  <w:style w:type="paragraph" w:styleId="a5">
    <w:name w:val="Body Text"/>
    <w:basedOn w:val="a"/>
    <w:rsid w:val="006607E6"/>
    <w:rPr>
      <w:lang w:val="ru-RU" w:eastAsia="ru-RU"/>
    </w:rPr>
  </w:style>
  <w:style w:type="paragraph" w:styleId="a6">
    <w:name w:val="Balloon Text"/>
    <w:basedOn w:val="a"/>
    <w:semiHidden/>
    <w:rsid w:val="006607E6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AF74E5"/>
    <w:pPr>
      <w:spacing w:before="0" w:after="0"/>
      <w:jc w:val="left"/>
    </w:pPr>
    <w:rPr>
      <w:rFonts w:ascii="Times New Roman" w:hAnsi="Times New Roman"/>
      <w:szCs w:val="20"/>
      <w:lang w:val="ru-RU" w:eastAsia="ru-RU"/>
    </w:rPr>
  </w:style>
  <w:style w:type="character" w:styleId="a8">
    <w:name w:val="footnote reference"/>
    <w:basedOn w:val="a0"/>
    <w:semiHidden/>
    <w:rsid w:val="00AF74E5"/>
    <w:rPr>
      <w:vertAlign w:val="superscript"/>
    </w:rPr>
  </w:style>
  <w:style w:type="table" w:styleId="a9">
    <w:name w:val="Table Grid"/>
    <w:basedOn w:val="a1"/>
    <w:rsid w:val="00AF74E5"/>
    <w:pPr>
      <w:spacing w:before="200" w:after="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CB8AEA-742D-44A6-A647-2ACDDA146BA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BF0F8A-C834-4D16-A350-FD206ADB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73387-DA9E-4823-BD26-83C300E9B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– ГРАФИК ВЫПОЛНЕНИЯ РАБОТ ПО СОДЕРЖАНИЮ И ТЕКУЩЕМУ РЕМОНТУ ОБЩЕГО ИМУЩЕСТВА В МНОГОКВАРТИРНОМ ДОМЕ</vt:lpstr>
    </vt:vector>
  </TitlesOfParts>
  <Company>SPecialiST RePack</Company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– ГРАФИК ВЫПОЛНЕНИЯ РАБОТ ПО СОДЕРЖАНИЮ И ТЕКУЩЕМУ РЕМОНТУ ОБЩЕГО ИМУЩЕСТВА В МНОГОКВАРТИРНОМ ДОМЕ</dc:title>
  <dc:creator>Пользователь</dc:creator>
  <cp:lastModifiedBy>Пользователь</cp:lastModifiedBy>
  <cp:revision>2</cp:revision>
  <cp:lastPrinted>2013-05-22T09:11:00Z</cp:lastPrinted>
  <dcterms:created xsi:type="dcterms:W3CDTF">2019-02-12T02:40:00Z</dcterms:created>
  <dcterms:modified xsi:type="dcterms:W3CDTF">2019-02-12T02:40:00Z</dcterms:modified>
</cp:coreProperties>
</file>